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00"/>
        <w:tblW w:w="9738" w:type="dxa"/>
        <w:tblLook w:val="04A0" w:firstRow="1" w:lastRow="0" w:firstColumn="1" w:lastColumn="0" w:noHBand="0" w:noVBand="1"/>
      </w:tblPr>
      <w:tblGrid>
        <w:gridCol w:w="4869"/>
        <w:gridCol w:w="4869"/>
      </w:tblGrid>
      <w:tr w:rsidR="00A85FA3" w:rsidTr="00A85FA3">
        <w:trPr>
          <w:trHeight w:val="1975"/>
        </w:trPr>
        <w:tc>
          <w:tcPr>
            <w:tcW w:w="4869" w:type="dxa"/>
            <w:vAlign w:val="center"/>
          </w:tcPr>
          <w:p w:rsidR="00A85FA3" w:rsidRPr="00136D9F" w:rsidRDefault="00A85FA3" w:rsidP="00A85FA3">
            <w:pPr>
              <w:ind w:left="583"/>
              <w:jc w:val="center"/>
              <w:rPr>
                <w:rFonts w:ascii="Arial" w:hAnsi="Arial"/>
                <w:i/>
              </w:rPr>
            </w:pPr>
            <w:r>
              <w:rPr>
                <w:rFonts w:ascii="Arial" w:hAnsi="Arial"/>
                <w:b/>
                <w:i/>
                <w:noProof/>
              </w:rPr>
              <w:drawing>
                <wp:anchor distT="0" distB="0" distL="114300" distR="114300" simplePos="0" relativeHeight="251660288" behindDoc="1" locked="0" layoutInCell="1" allowOverlap="1" wp14:anchorId="5A605320" wp14:editId="3C61CAD1">
                  <wp:simplePos x="0" y="0"/>
                  <wp:positionH relativeFrom="column">
                    <wp:posOffset>-85725</wp:posOffset>
                  </wp:positionH>
                  <wp:positionV relativeFrom="paragraph">
                    <wp:posOffset>31750</wp:posOffset>
                  </wp:positionV>
                  <wp:extent cx="1130300" cy="1158875"/>
                  <wp:effectExtent l="0" t="0" r="1270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PhotoCMYK_Logo_Print.eps"/>
                          <pic:cNvPicPr/>
                        </pic:nvPicPr>
                        <pic:blipFill rotWithShape="1">
                          <a:blip r:embed="rId7">
                            <a:extLst>
                              <a:ext uri="{28A0092B-C50C-407E-A947-70E740481C1C}">
                                <a14:useLocalDpi xmlns:a14="http://schemas.microsoft.com/office/drawing/2010/main" val="0"/>
                              </a:ext>
                            </a:extLst>
                          </a:blip>
                          <a:srcRect l="19645" t="1318" r="16522" b="20168"/>
                          <a:stretch/>
                        </pic:blipFill>
                        <pic:spPr bwMode="auto">
                          <a:xfrm>
                            <a:off x="0" y="0"/>
                            <a:ext cx="1130300" cy="115887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5FA3" w:rsidRDefault="00A85FA3" w:rsidP="00A85FA3">
            <w:pPr>
              <w:ind w:left="583"/>
              <w:jc w:val="center"/>
              <w:rPr>
                <w:rFonts w:ascii="Arial" w:hAnsi="Arial"/>
                <w:b/>
                <w:i/>
              </w:rPr>
            </w:pPr>
            <w:r>
              <w:rPr>
                <w:rFonts w:ascii="Arial" w:hAnsi="Arial"/>
                <w:b/>
                <w:i/>
              </w:rPr>
              <w:t xml:space="preserve">               </w:t>
            </w:r>
          </w:p>
          <w:p w:rsidR="00A85FA3" w:rsidRDefault="00A85FA3" w:rsidP="00A85FA3">
            <w:pPr>
              <w:ind w:left="583"/>
              <w:jc w:val="center"/>
              <w:rPr>
                <w:rFonts w:ascii="Arial" w:hAnsi="Arial"/>
                <w:b/>
                <w:i/>
                <w:sz w:val="20"/>
                <w:szCs w:val="20"/>
              </w:rPr>
            </w:pPr>
            <w:r>
              <w:rPr>
                <w:rFonts w:ascii="Arial" w:hAnsi="Arial"/>
                <w:b/>
                <w:i/>
              </w:rPr>
              <w:t xml:space="preserve">              N</w:t>
            </w:r>
            <w:r w:rsidRPr="001D32BD">
              <w:rPr>
                <w:rFonts w:ascii="Arial" w:hAnsi="Arial"/>
                <w:b/>
                <w:i/>
                <w:sz w:val="20"/>
                <w:szCs w:val="20"/>
              </w:rPr>
              <w:t>OBODY IN THE WORLD</w:t>
            </w:r>
            <w:r>
              <w:rPr>
                <w:rFonts w:ascii="Arial" w:hAnsi="Arial"/>
                <w:b/>
                <w:i/>
                <w:sz w:val="20"/>
                <w:szCs w:val="20"/>
              </w:rPr>
              <w:t xml:space="preserve"> </w:t>
            </w:r>
          </w:p>
          <w:p w:rsidR="00A85FA3" w:rsidRDefault="00A85FA3" w:rsidP="00A85FA3">
            <w:pPr>
              <w:ind w:left="583"/>
              <w:jc w:val="center"/>
              <w:rPr>
                <w:rFonts w:ascii="Arial" w:hAnsi="Arial"/>
                <w:b/>
                <w:i/>
                <w:sz w:val="20"/>
                <w:szCs w:val="20"/>
              </w:rPr>
            </w:pPr>
            <w:r>
              <w:rPr>
                <w:rFonts w:ascii="Arial" w:hAnsi="Arial"/>
                <w:b/>
                <w:i/>
                <w:sz w:val="20"/>
                <w:szCs w:val="20"/>
              </w:rPr>
              <w:t xml:space="preserve">              SELLS </w:t>
            </w:r>
            <w:r w:rsidRPr="001D32BD">
              <w:rPr>
                <w:rFonts w:ascii="Arial" w:hAnsi="Arial"/>
                <w:b/>
                <w:i/>
                <w:sz w:val="20"/>
                <w:szCs w:val="20"/>
              </w:rPr>
              <w:t xml:space="preserve">MORE REAL ESTATE </w:t>
            </w:r>
          </w:p>
          <w:p w:rsidR="00A85FA3" w:rsidRPr="00136D9F" w:rsidRDefault="00A85FA3" w:rsidP="00A85FA3">
            <w:pPr>
              <w:ind w:left="583"/>
              <w:jc w:val="center"/>
              <w:rPr>
                <w:rFonts w:ascii="Arial" w:hAnsi="Arial"/>
                <w:b/>
                <w:i/>
                <w:sz w:val="20"/>
                <w:szCs w:val="20"/>
              </w:rPr>
            </w:pPr>
            <w:r>
              <w:rPr>
                <w:rFonts w:ascii="Arial" w:hAnsi="Arial"/>
                <w:b/>
                <w:i/>
                <w:sz w:val="20"/>
                <w:szCs w:val="20"/>
              </w:rPr>
              <w:t xml:space="preserve">           </w:t>
            </w:r>
            <w:r w:rsidRPr="001D32BD">
              <w:rPr>
                <w:rFonts w:ascii="Arial" w:hAnsi="Arial"/>
                <w:b/>
                <w:i/>
                <w:sz w:val="20"/>
                <w:szCs w:val="20"/>
              </w:rPr>
              <w:t>THAN RE/MAX</w:t>
            </w:r>
            <w:r>
              <w:rPr>
                <w:rFonts w:ascii="Arial" w:hAnsi="Arial"/>
                <w:b/>
                <w:i/>
                <w:sz w:val="20"/>
                <w:szCs w:val="20"/>
              </w:rPr>
              <w:t>!</w:t>
            </w:r>
          </w:p>
        </w:tc>
        <w:tc>
          <w:tcPr>
            <w:tcW w:w="4869" w:type="dxa"/>
          </w:tcPr>
          <w:p w:rsidR="00A85FA3" w:rsidRDefault="00A85FA3" w:rsidP="00A85FA3">
            <w:pPr>
              <w:rPr>
                <w:b/>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0EAE85C0" wp14:editId="584DD7B6">
                      <wp:simplePos x="0" y="0"/>
                      <wp:positionH relativeFrom="column">
                        <wp:posOffset>2094865</wp:posOffset>
                      </wp:positionH>
                      <wp:positionV relativeFrom="paragraph">
                        <wp:posOffset>59690</wp:posOffset>
                      </wp:positionV>
                      <wp:extent cx="855980" cy="9728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972820"/>
                              </a:xfrm>
                              <a:prstGeom prst="rect">
                                <a:avLst/>
                              </a:prstGeom>
                              <a:solidFill>
                                <a:srgbClr val="FFFFFF"/>
                              </a:solidFill>
                              <a:ln w="9525">
                                <a:noFill/>
                                <a:miter lim="800000"/>
                                <a:headEnd/>
                                <a:tailEnd/>
                              </a:ln>
                            </wps:spPr>
                            <wps:txbx>
                              <w:txbxContent>
                                <w:p w:rsidR="00A85FA3" w:rsidRDefault="00A85FA3" w:rsidP="00A85FA3">
                                  <w:r>
                                    <w:rPr>
                                      <w:noProof/>
                                    </w:rPr>
                                    <w:drawing>
                                      <wp:inline distT="0" distB="0" distL="0" distR="0" wp14:anchorId="67BD25F2" wp14:editId="5E65B56A">
                                        <wp:extent cx="746151" cy="921559"/>
                                        <wp:effectExtent l="0" t="0" r="0" b="0"/>
                                        <wp:docPr id="3" name="Picture 3" descr="C:\Users\Stacy\Documents\Remax Documents\tedcawkwell-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Documents\Remax Documents\tedcawkwell-phot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850" cy="9211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E85C0" id="_x0000_t202" coordsize="21600,21600" o:spt="202" path="m,l,21600r21600,l21600,xe">
                      <v:stroke joinstyle="miter"/>
                      <v:path gradientshapeok="t" o:connecttype="rect"/>
                    </v:shapetype>
                    <v:shape id="Text Box 2" o:spid="_x0000_s1026" type="#_x0000_t202" style="position:absolute;margin-left:164.95pt;margin-top:4.7pt;width:67.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5jHgIAABw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" stroked="f">
                      <v:textbox>
                        <w:txbxContent>
                          <w:p w:rsidR="00A85FA3" w:rsidRDefault="00A85FA3" w:rsidP="00A85FA3">
                            <w:r>
                              <w:rPr>
                                <w:noProof/>
                              </w:rPr>
                              <w:drawing>
                                <wp:inline distT="0" distB="0" distL="0" distR="0" wp14:anchorId="67BD25F2" wp14:editId="5E65B56A">
                                  <wp:extent cx="746151" cy="921559"/>
                                  <wp:effectExtent l="0" t="0" r="0" b="0"/>
                                  <wp:docPr id="3" name="Picture 3" descr="C:\Users\Stacy\Documents\Remax Documents\tedcawkwell-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Documents\Remax Documents\tedcawkwell-phot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850" cy="921187"/>
                                          </a:xfrm>
                                          <a:prstGeom prst="rect">
                                            <a:avLst/>
                                          </a:prstGeom>
                                          <a:noFill/>
                                          <a:ln>
                                            <a:noFill/>
                                          </a:ln>
                                        </pic:spPr>
                                      </pic:pic>
                                    </a:graphicData>
                                  </a:graphic>
                                </wp:inline>
                              </w:drawing>
                            </w:r>
                          </w:p>
                        </w:txbxContent>
                      </v:textbox>
                    </v:shape>
                  </w:pict>
                </mc:Fallback>
              </mc:AlternateContent>
            </w:r>
          </w:p>
          <w:p w:rsidR="00A85FA3" w:rsidRPr="009710AC" w:rsidRDefault="00A85FA3" w:rsidP="00A85FA3">
            <w:pPr>
              <w:rPr>
                <w:b/>
                <w:sz w:val="40"/>
                <w:szCs w:val="40"/>
              </w:rPr>
            </w:pPr>
            <w:r w:rsidRPr="009710AC">
              <w:rPr>
                <w:b/>
                <w:sz w:val="40"/>
                <w:szCs w:val="40"/>
              </w:rPr>
              <w:t>TED CAWKWELL</w:t>
            </w:r>
          </w:p>
          <w:p w:rsidR="00A85FA3" w:rsidRPr="00640DEF" w:rsidRDefault="00A85FA3" w:rsidP="00A85FA3">
            <w:pPr>
              <w:rPr>
                <w:i/>
              </w:rPr>
            </w:pPr>
            <w:r w:rsidRPr="00640DEF">
              <w:rPr>
                <w:i/>
              </w:rPr>
              <w:t>“AN EXPERT IN THE FIELD”</w:t>
            </w:r>
          </w:p>
          <w:p w:rsidR="00A85FA3" w:rsidRDefault="00A85FA3" w:rsidP="00A85FA3">
            <w:pPr>
              <w:rPr>
                <w:rFonts w:ascii="Arial" w:hAnsi="Arial" w:cs="Arial"/>
                <w:color w:val="000000" w:themeColor="text1"/>
                <w:sz w:val="20"/>
                <w:szCs w:val="20"/>
              </w:rPr>
            </w:pPr>
            <w:r w:rsidRPr="00F31BE2">
              <w:rPr>
                <w:rStyle w:val="style21"/>
                <w:rFonts w:ascii="Arial" w:hAnsi="Arial" w:cs="Arial"/>
                <w:color w:val="auto"/>
                <w:sz w:val="20"/>
                <w:szCs w:val="20"/>
              </w:rPr>
              <w:t>Phone</w:t>
            </w:r>
            <w:r w:rsidRPr="00640DEF">
              <w:rPr>
                <w:rStyle w:val="style21"/>
                <w:rFonts w:ascii="Arial" w:hAnsi="Arial" w:cs="Arial"/>
                <w:sz w:val="20"/>
                <w:szCs w:val="20"/>
              </w:rPr>
              <w:t>:</w:t>
            </w:r>
            <w:r w:rsidRPr="00640DEF">
              <w:rPr>
                <w:rStyle w:val="style11"/>
                <w:rFonts w:ascii="Arial" w:hAnsi="Arial" w:cs="Arial"/>
              </w:rPr>
              <w:t xml:space="preserve"> </w:t>
            </w:r>
            <w:r w:rsidRPr="00640DEF">
              <w:rPr>
                <w:rStyle w:val="style11"/>
                <w:rFonts w:ascii="Arial" w:hAnsi="Arial" w:cs="Arial"/>
                <w:color w:val="000000" w:themeColor="text1"/>
              </w:rPr>
              <w:t>(306) 327-</w:t>
            </w:r>
            <w:r>
              <w:rPr>
                <w:rStyle w:val="style11"/>
                <w:rFonts w:ascii="Arial" w:hAnsi="Arial" w:cs="Arial"/>
                <w:color w:val="000000" w:themeColor="text1"/>
              </w:rPr>
              <w:t>7661</w:t>
            </w:r>
            <w:r w:rsidRPr="00640DEF">
              <w:rPr>
                <w:rFonts w:ascii="Arial" w:hAnsi="Arial" w:cs="Arial"/>
                <w:color w:val="000000" w:themeColor="text1"/>
                <w:sz w:val="20"/>
                <w:szCs w:val="20"/>
              </w:rPr>
              <w:br/>
            </w:r>
            <w:r w:rsidRPr="00640DEF">
              <w:rPr>
                <w:rStyle w:val="style21"/>
                <w:rFonts w:ascii="Arial" w:hAnsi="Arial" w:cs="Arial"/>
                <w:color w:val="000000" w:themeColor="text1"/>
                <w:sz w:val="20"/>
                <w:szCs w:val="20"/>
              </w:rPr>
              <w:t>Email:</w:t>
            </w:r>
            <w:r>
              <w:rPr>
                <w:rFonts w:ascii="Arial" w:hAnsi="Arial" w:cs="Arial"/>
                <w:color w:val="000000" w:themeColor="text1"/>
                <w:sz w:val="20"/>
                <w:szCs w:val="20"/>
              </w:rPr>
              <w:t xml:space="preserve"> </w:t>
            </w:r>
            <w:hyperlink r:id="rId10" w:history="1">
              <w:r w:rsidRPr="00F31BE2">
                <w:rPr>
                  <w:rStyle w:val="Hyperlink"/>
                  <w:rFonts w:ascii="Arial" w:hAnsi="Arial" w:cs="Arial"/>
                  <w:color w:val="auto"/>
                  <w:sz w:val="20"/>
                  <w:szCs w:val="20"/>
                </w:rPr>
                <w:t>ted@tedcawkwell.com</w:t>
              </w:r>
            </w:hyperlink>
          </w:p>
          <w:p w:rsidR="00A85FA3" w:rsidRPr="00CD7724" w:rsidRDefault="00A85FA3" w:rsidP="00A85FA3">
            <w:pPr>
              <w:rPr>
                <w:color w:val="1F497D" w:themeColor="text2"/>
              </w:rPr>
            </w:pPr>
            <w:r w:rsidRPr="00D7534F">
              <w:rPr>
                <w:rFonts w:ascii="Arial" w:hAnsi="Arial" w:cs="Arial"/>
                <w:b/>
              </w:rPr>
              <w:t>Website</w:t>
            </w:r>
            <w:r w:rsidRPr="00D7534F">
              <w:rPr>
                <w:b/>
              </w:rPr>
              <w:t>:</w:t>
            </w:r>
            <w:r>
              <w:rPr>
                <w:b/>
              </w:rPr>
              <w:t xml:space="preserve"> </w:t>
            </w:r>
            <w:hyperlink r:id="rId11" w:history="1">
              <w:r w:rsidRPr="00284A94">
                <w:rPr>
                  <w:rStyle w:val="Hyperlink"/>
                  <w:rFonts w:ascii="Arial" w:hAnsi="Arial" w:cs="Arial"/>
                  <w:color w:val="0000FF"/>
                  <w:sz w:val="20"/>
                  <w:szCs w:val="20"/>
                </w:rPr>
                <w:t>www.tedcawkwell.com</w:t>
              </w:r>
            </w:hyperlink>
            <w:r w:rsidRPr="00CD7724">
              <w:rPr>
                <w:color w:val="1F497D" w:themeColor="text2"/>
              </w:rPr>
              <w:t xml:space="preserve"> </w:t>
            </w:r>
          </w:p>
          <w:p w:rsidR="00A85FA3" w:rsidRDefault="00A85FA3" w:rsidP="00A85FA3">
            <w:pPr>
              <w:tabs>
                <w:tab w:val="left" w:pos="1120"/>
              </w:tabs>
            </w:pPr>
            <w:r>
              <w:tab/>
            </w:r>
          </w:p>
        </w:tc>
      </w:tr>
    </w:tbl>
    <w:p w:rsidR="00E1211F" w:rsidRPr="003F7309" w:rsidRDefault="00E1211F" w:rsidP="00A85FA3">
      <w:pPr>
        <w:spacing w:after="0" w:line="240" w:lineRule="auto"/>
        <w:rPr>
          <w:b/>
          <w:sz w:val="16"/>
          <w:szCs w:val="16"/>
          <w:u w:val="single"/>
        </w:rPr>
      </w:pPr>
    </w:p>
    <w:p w:rsidR="00125280" w:rsidRPr="00A85FA3" w:rsidRDefault="00125280" w:rsidP="00A85FA3">
      <w:pPr>
        <w:spacing w:after="0" w:line="240" w:lineRule="auto"/>
        <w:jc w:val="center"/>
        <w:rPr>
          <w:b/>
          <w:sz w:val="28"/>
          <w:szCs w:val="28"/>
          <w:u w:val="single"/>
        </w:rPr>
      </w:pPr>
      <w:r w:rsidRPr="00A85FA3">
        <w:rPr>
          <w:b/>
          <w:sz w:val="28"/>
          <w:szCs w:val="28"/>
          <w:u w:val="single"/>
        </w:rPr>
        <w:t>Property Information Sheet</w:t>
      </w:r>
    </w:p>
    <w:p w:rsidR="00A85FA3" w:rsidRDefault="00A85FA3" w:rsidP="00A85FA3">
      <w:pPr>
        <w:spacing w:after="0" w:line="240" w:lineRule="auto"/>
        <w:jc w:val="center"/>
        <w:rPr>
          <w:b/>
          <w:sz w:val="26"/>
          <w:szCs w:val="26"/>
          <w:u w:val="single"/>
        </w:rPr>
      </w:pPr>
    </w:p>
    <w:p w:rsidR="00A85FA3" w:rsidRPr="00A85FA3" w:rsidRDefault="00A85FA3" w:rsidP="00A85FA3">
      <w:pPr>
        <w:spacing w:after="0" w:line="240" w:lineRule="auto"/>
        <w:jc w:val="center"/>
        <w:rPr>
          <w:b/>
          <w:sz w:val="26"/>
          <w:szCs w:val="26"/>
          <w:u w:val="single"/>
        </w:rPr>
      </w:pPr>
    </w:p>
    <w:p w:rsidR="00F333B9" w:rsidRPr="00A85FA3" w:rsidRDefault="00CE1415" w:rsidP="00125280">
      <w:pPr>
        <w:spacing w:after="0" w:line="240" w:lineRule="auto"/>
        <w:rPr>
          <w:b/>
          <w:sz w:val="26"/>
          <w:szCs w:val="26"/>
        </w:rPr>
      </w:pPr>
      <w:r w:rsidRPr="00A85FA3">
        <w:rPr>
          <w:b/>
          <w:sz w:val="26"/>
          <w:szCs w:val="26"/>
        </w:rPr>
        <w:t>Total Asking Price:</w:t>
      </w:r>
      <w:r w:rsidR="00A85FA3">
        <w:rPr>
          <w:b/>
          <w:sz w:val="26"/>
          <w:szCs w:val="26"/>
        </w:rPr>
        <w:t xml:space="preserve"> $1,155,000</w:t>
      </w:r>
    </w:p>
    <w:p w:rsidR="00125280" w:rsidRPr="00A85FA3" w:rsidRDefault="00125280" w:rsidP="00125280">
      <w:pPr>
        <w:spacing w:after="0" w:line="240" w:lineRule="auto"/>
        <w:rPr>
          <w:b/>
          <w:sz w:val="26"/>
          <w:szCs w:val="26"/>
        </w:rPr>
      </w:pPr>
      <w:r w:rsidRPr="00A85FA3">
        <w:rPr>
          <w:b/>
          <w:sz w:val="26"/>
          <w:szCs w:val="26"/>
        </w:rPr>
        <w:t>Area:</w:t>
      </w:r>
      <w:r w:rsidR="00E1211F" w:rsidRPr="00A85FA3">
        <w:rPr>
          <w:b/>
          <w:sz w:val="26"/>
          <w:szCs w:val="26"/>
        </w:rPr>
        <w:t xml:space="preserve"> RM of </w:t>
      </w:r>
      <w:r w:rsidR="00BF0474" w:rsidRPr="00A85FA3">
        <w:rPr>
          <w:b/>
          <w:sz w:val="26"/>
          <w:szCs w:val="26"/>
        </w:rPr>
        <w:t>Paddockwood #520</w:t>
      </w:r>
    </w:p>
    <w:p w:rsidR="00797DAE" w:rsidRDefault="00E1211F" w:rsidP="00125280">
      <w:pPr>
        <w:spacing w:after="0" w:line="240" w:lineRule="auto"/>
        <w:rPr>
          <w:b/>
          <w:sz w:val="26"/>
          <w:szCs w:val="26"/>
        </w:rPr>
      </w:pPr>
      <w:r w:rsidRPr="00A85FA3">
        <w:rPr>
          <w:b/>
          <w:sz w:val="26"/>
          <w:szCs w:val="26"/>
        </w:rPr>
        <w:t xml:space="preserve">Type of farm: </w:t>
      </w:r>
      <w:r w:rsidR="00F77269" w:rsidRPr="00A85FA3">
        <w:rPr>
          <w:b/>
          <w:sz w:val="26"/>
          <w:szCs w:val="26"/>
        </w:rPr>
        <w:t>Grain</w:t>
      </w:r>
    </w:p>
    <w:p w:rsidR="008477F7" w:rsidRPr="00A85FA3" w:rsidRDefault="008477F7" w:rsidP="00125280">
      <w:pPr>
        <w:spacing w:after="0" w:line="240" w:lineRule="auto"/>
        <w:rPr>
          <w:b/>
          <w:sz w:val="26"/>
          <w:szCs w:val="26"/>
        </w:rPr>
      </w:pPr>
    </w:p>
    <w:p w:rsidR="00A85FA3" w:rsidRPr="00A85FA3" w:rsidRDefault="00A85FA3" w:rsidP="00A85FA3">
      <w:pPr>
        <w:jc w:val="both"/>
        <w:rPr>
          <w:rFonts w:ascii="Calibri" w:hAnsi="Calibri"/>
          <w:sz w:val="24"/>
          <w:szCs w:val="24"/>
          <w:lang w:eastAsia="en-US"/>
        </w:rPr>
      </w:pPr>
      <w:r>
        <w:rPr>
          <w:b/>
          <w:sz w:val="28"/>
          <w:szCs w:val="28"/>
        </w:rPr>
        <w:t>Comments</w:t>
      </w:r>
      <w:r w:rsidRPr="00A85FA3">
        <w:rPr>
          <w:b/>
          <w:sz w:val="24"/>
          <w:szCs w:val="24"/>
        </w:rPr>
        <w:t>:</w:t>
      </w:r>
      <w:r w:rsidRPr="00A85FA3">
        <w:rPr>
          <w:rFonts w:ascii="Calibri" w:hAnsi="Calibri"/>
          <w:color w:val="1F497D"/>
          <w:sz w:val="24"/>
          <w:szCs w:val="24"/>
          <w:lang w:eastAsia="en-US"/>
        </w:rPr>
        <w:t xml:space="preserve"> </w:t>
      </w:r>
      <w:r w:rsidRPr="00A85FA3">
        <w:rPr>
          <w:rFonts w:ascii="Calibri" w:hAnsi="Calibri"/>
          <w:sz w:val="24"/>
          <w:szCs w:val="24"/>
          <w:lang w:eastAsia="en-US"/>
        </w:rPr>
        <w:t>This</w:t>
      </w:r>
      <w:bookmarkStart w:id="0" w:name="_GoBack"/>
      <w:bookmarkEnd w:id="0"/>
      <w:r w:rsidRPr="00A85FA3">
        <w:rPr>
          <w:rFonts w:ascii="Calibri" w:hAnsi="Calibri"/>
          <w:sz w:val="24"/>
          <w:szCs w:val="24"/>
          <w:lang w:eastAsia="en-US"/>
        </w:rPr>
        <w:t xml:space="preserve"> block of 9 quarters is in a very nice tight block. Although the Iand varies from field to field SAMA rates most of the topography as “level to nearly level’ and most of the stone rating as “none to few”. The soil also varies but most of it is a productive clay loam or grey wooded classification. </w:t>
      </w:r>
    </w:p>
    <w:tbl>
      <w:tblPr>
        <w:tblStyle w:val="TableGrid"/>
        <w:tblpPr w:leftFromText="180" w:rightFromText="180" w:vertAnchor="text" w:horzAnchor="margin" w:tblpY="536"/>
        <w:tblW w:w="9493" w:type="dxa"/>
        <w:tblLayout w:type="fixed"/>
        <w:tblLook w:val="04A0" w:firstRow="1" w:lastRow="0" w:firstColumn="1" w:lastColumn="0" w:noHBand="0" w:noVBand="1"/>
      </w:tblPr>
      <w:tblGrid>
        <w:gridCol w:w="2547"/>
        <w:gridCol w:w="801"/>
        <w:gridCol w:w="990"/>
        <w:gridCol w:w="995"/>
        <w:gridCol w:w="1183"/>
        <w:gridCol w:w="1843"/>
        <w:gridCol w:w="1134"/>
      </w:tblGrid>
      <w:tr w:rsidR="00A85FA3" w:rsidTr="008477F7">
        <w:tc>
          <w:tcPr>
            <w:tcW w:w="2547" w:type="dxa"/>
          </w:tcPr>
          <w:p w:rsidR="00A85FA3" w:rsidRPr="00A85FA3" w:rsidRDefault="00A85FA3" w:rsidP="00A85FA3">
            <w:pPr>
              <w:rPr>
                <w:b/>
                <w:sz w:val="24"/>
                <w:szCs w:val="24"/>
              </w:rPr>
            </w:pPr>
            <w:r w:rsidRPr="00A85FA3">
              <w:rPr>
                <w:b/>
                <w:sz w:val="24"/>
                <w:szCs w:val="24"/>
              </w:rPr>
              <w:t>Legal Land Description</w:t>
            </w:r>
          </w:p>
        </w:tc>
        <w:tc>
          <w:tcPr>
            <w:tcW w:w="801" w:type="dxa"/>
          </w:tcPr>
          <w:p w:rsidR="00A85FA3" w:rsidRPr="00A85FA3" w:rsidRDefault="00A85FA3" w:rsidP="00A85FA3">
            <w:pPr>
              <w:rPr>
                <w:b/>
                <w:sz w:val="24"/>
                <w:szCs w:val="24"/>
              </w:rPr>
            </w:pPr>
            <w:r w:rsidRPr="00A85FA3">
              <w:rPr>
                <w:b/>
                <w:sz w:val="24"/>
                <w:szCs w:val="24"/>
              </w:rPr>
              <w:t>RM</w:t>
            </w:r>
          </w:p>
        </w:tc>
        <w:tc>
          <w:tcPr>
            <w:tcW w:w="990" w:type="dxa"/>
          </w:tcPr>
          <w:p w:rsidR="00A85FA3" w:rsidRPr="00A85FA3" w:rsidRDefault="00A85FA3" w:rsidP="00A85FA3">
            <w:pPr>
              <w:rPr>
                <w:b/>
                <w:sz w:val="24"/>
                <w:szCs w:val="24"/>
              </w:rPr>
            </w:pPr>
            <w:r w:rsidRPr="00A85FA3">
              <w:rPr>
                <w:b/>
                <w:sz w:val="24"/>
                <w:szCs w:val="24"/>
              </w:rPr>
              <w:t xml:space="preserve">Total </w:t>
            </w:r>
          </w:p>
          <w:p w:rsidR="00A85FA3" w:rsidRPr="00A85FA3" w:rsidRDefault="00A85FA3" w:rsidP="00A85FA3">
            <w:pPr>
              <w:rPr>
                <w:b/>
                <w:sz w:val="24"/>
                <w:szCs w:val="24"/>
              </w:rPr>
            </w:pPr>
            <w:r w:rsidRPr="00A85FA3">
              <w:rPr>
                <w:b/>
                <w:sz w:val="24"/>
                <w:szCs w:val="24"/>
              </w:rPr>
              <w:t>Acres</w:t>
            </w:r>
          </w:p>
        </w:tc>
        <w:tc>
          <w:tcPr>
            <w:tcW w:w="995" w:type="dxa"/>
          </w:tcPr>
          <w:p w:rsidR="00A85FA3" w:rsidRPr="00A85FA3" w:rsidRDefault="00A85FA3" w:rsidP="00A85FA3">
            <w:pPr>
              <w:rPr>
                <w:b/>
                <w:sz w:val="24"/>
                <w:szCs w:val="24"/>
              </w:rPr>
            </w:pPr>
            <w:r w:rsidRPr="00A85FA3">
              <w:rPr>
                <w:b/>
                <w:sz w:val="24"/>
                <w:szCs w:val="24"/>
              </w:rPr>
              <w:t>Cult.</w:t>
            </w:r>
          </w:p>
          <w:p w:rsidR="00A85FA3" w:rsidRPr="00A85FA3" w:rsidRDefault="00A85FA3" w:rsidP="00A85FA3">
            <w:pPr>
              <w:rPr>
                <w:b/>
                <w:sz w:val="24"/>
                <w:szCs w:val="24"/>
              </w:rPr>
            </w:pPr>
            <w:r w:rsidRPr="00A85FA3">
              <w:rPr>
                <w:b/>
                <w:sz w:val="24"/>
                <w:szCs w:val="24"/>
              </w:rPr>
              <w:t>Acres</w:t>
            </w:r>
          </w:p>
        </w:tc>
        <w:tc>
          <w:tcPr>
            <w:tcW w:w="1183" w:type="dxa"/>
          </w:tcPr>
          <w:p w:rsidR="00A85FA3" w:rsidRPr="00A85FA3" w:rsidRDefault="00A85FA3" w:rsidP="00A85FA3">
            <w:pPr>
              <w:rPr>
                <w:b/>
                <w:sz w:val="24"/>
                <w:szCs w:val="24"/>
              </w:rPr>
            </w:pPr>
            <w:r w:rsidRPr="00A85FA3">
              <w:rPr>
                <w:b/>
                <w:sz w:val="24"/>
                <w:szCs w:val="24"/>
              </w:rPr>
              <w:t>Taxes</w:t>
            </w:r>
          </w:p>
        </w:tc>
        <w:tc>
          <w:tcPr>
            <w:tcW w:w="1843" w:type="dxa"/>
          </w:tcPr>
          <w:p w:rsidR="00A85FA3" w:rsidRPr="00A85FA3" w:rsidRDefault="00A85FA3" w:rsidP="00A85FA3">
            <w:pPr>
              <w:rPr>
                <w:b/>
                <w:sz w:val="24"/>
                <w:szCs w:val="24"/>
              </w:rPr>
            </w:pPr>
            <w:r w:rsidRPr="00A85FA3">
              <w:rPr>
                <w:b/>
                <w:sz w:val="24"/>
                <w:szCs w:val="24"/>
              </w:rPr>
              <w:t>Assessed Value</w:t>
            </w:r>
          </w:p>
        </w:tc>
        <w:tc>
          <w:tcPr>
            <w:tcW w:w="1134" w:type="dxa"/>
          </w:tcPr>
          <w:p w:rsidR="00A85FA3" w:rsidRPr="00A85FA3" w:rsidRDefault="00A85FA3" w:rsidP="00A85FA3">
            <w:pPr>
              <w:rPr>
                <w:b/>
                <w:sz w:val="24"/>
                <w:szCs w:val="24"/>
              </w:rPr>
            </w:pPr>
            <w:r w:rsidRPr="00A85FA3">
              <w:rPr>
                <w:b/>
                <w:sz w:val="24"/>
                <w:szCs w:val="24"/>
              </w:rPr>
              <w:t>Soil</w:t>
            </w:r>
            <w:r w:rsidR="008477F7">
              <w:rPr>
                <w:b/>
                <w:sz w:val="24"/>
                <w:szCs w:val="24"/>
              </w:rPr>
              <w:t xml:space="preserve"> Class</w:t>
            </w:r>
          </w:p>
        </w:tc>
      </w:tr>
      <w:tr w:rsidR="00A85FA3" w:rsidTr="008477F7">
        <w:tc>
          <w:tcPr>
            <w:tcW w:w="2547" w:type="dxa"/>
          </w:tcPr>
          <w:p w:rsidR="00A85FA3" w:rsidRPr="00A85FA3" w:rsidRDefault="00A85FA3" w:rsidP="00A85FA3">
            <w:pPr>
              <w:rPr>
                <w:sz w:val="24"/>
                <w:szCs w:val="24"/>
              </w:rPr>
            </w:pPr>
            <w:r w:rsidRPr="00A85FA3">
              <w:rPr>
                <w:sz w:val="24"/>
                <w:szCs w:val="24"/>
              </w:rPr>
              <w:t>NW 4-53-23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160</w:t>
            </w:r>
          </w:p>
        </w:tc>
        <w:tc>
          <w:tcPr>
            <w:tcW w:w="995" w:type="dxa"/>
          </w:tcPr>
          <w:p w:rsidR="00A85FA3" w:rsidRPr="00A85FA3" w:rsidRDefault="00A85FA3" w:rsidP="00A85FA3">
            <w:pPr>
              <w:rPr>
                <w:sz w:val="24"/>
                <w:szCs w:val="24"/>
              </w:rPr>
            </w:pPr>
            <w:r w:rsidRPr="00A85FA3">
              <w:rPr>
                <w:sz w:val="24"/>
                <w:szCs w:val="24"/>
              </w:rPr>
              <w:t>129</w:t>
            </w:r>
          </w:p>
        </w:tc>
        <w:tc>
          <w:tcPr>
            <w:tcW w:w="1183" w:type="dxa"/>
          </w:tcPr>
          <w:p w:rsidR="00A85FA3" w:rsidRPr="00A85FA3" w:rsidRDefault="001E1B34" w:rsidP="00A85FA3">
            <w:pPr>
              <w:rPr>
                <w:sz w:val="24"/>
                <w:szCs w:val="24"/>
              </w:rPr>
            </w:pPr>
            <w:r>
              <w:rPr>
                <w:sz w:val="24"/>
                <w:szCs w:val="24"/>
              </w:rPr>
              <w:t>$695.30</w:t>
            </w:r>
          </w:p>
        </w:tc>
        <w:tc>
          <w:tcPr>
            <w:tcW w:w="1843" w:type="dxa"/>
          </w:tcPr>
          <w:p w:rsidR="00A85FA3" w:rsidRPr="00A85FA3" w:rsidRDefault="00A85FA3" w:rsidP="00A85FA3">
            <w:pPr>
              <w:rPr>
                <w:sz w:val="24"/>
                <w:szCs w:val="24"/>
              </w:rPr>
            </w:pPr>
            <w:r w:rsidRPr="00A85FA3">
              <w:rPr>
                <w:sz w:val="24"/>
                <w:szCs w:val="24"/>
              </w:rPr>
              <w:t>$77,500</w:t>
            </w:r>
          </w:p>
        </w:tc>
        <w:tc>
          <w:tcPr>
            <w:tcW w:w="1134" w:type="dxa"/>
          </w:tcPr>
          <w:p w:rsidR="00A85FA3" w:rsidRPr="00A85FA3" w:rsidRDefault="00A85FA3" w:rsidP="00A85FA3">
            <w:pPr>
              <w:jc w:val="center"/>
              <w:rPr>
                <w:sz w:val="24"/>
                <w:szCs w:val="24"/>
              </w:rPr>
            </w:pPr>
            <w:r w:rsidRPr="00A85FA3">
              <w:rPr>
                <w:sz w:val="24"/>
                <w:szCs w:val="24"/>
              </w:rPr>
              <w:t>H</w:t>
            </w:r>
          </w:p>
        </w:tc>
      </w:tr>
      <w:tr w:rsidR="00A85FA3" w:rsidTr="008477F7">
        <w:tc>
          <w:tcPr>
            <w:tcW w:w="2547" w:type="dxa"/>
          </w:tcPr>
          <w:p w:rsidR="00A85FA3" w:rsidRPr="00A85FA3" w:rsidRDefault="00A85FA3" w:rsidP="00A85FA3">
            <w:pPr>
              <w:rPr>
                <w:rFonts w:ascii="Calibri" w:hAnsi="Calibri" w:cs="Calibri"/>
                <w:sz w:val="24"/>
                <w:szCs w:val="24"/>
                <w:lang w:val="en-US"/>
              </w:rPr>
            </w:pPr>
            <w:r w:rsidRPr="00A85FA3">
              <w:rPr>
                <w:rFonts w:ascii="Calibri" w:hAnsi="Calibri" w:cs="Calibri"/>
                <w:sz w:val="24"/>
                <w:szCs w:val="24"/>
                <w:lang w:val="en-US"/>
              </w:rPr>
              <w:t>NW 9-53-23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160</w:t>
            </w:r>
          </w:p>
        </w:tc>
        <w:tc>
          <w:tcPr>
            <w:tcW w:w="995" w:type="dxa"/>
          </w:tcPr>
          <w:p w:rsidR="00A85FA3" w:rsidRPr="00A85FA3" w:rsidRDefault="00A85FA3" w:rsidP="00A85FA3">
            <w:pPr>
              <w:rPr>
                <w:sz w:val="24"/>
                <w:szCs w:val="24"/>
              </w:rPr>
            </w:pPr>
            <w:r w:rsidRPr="00A85FA3">
              <w:rPr>
                <w:sz w:val="24"/>
                <w:szCs w:val="24"/>
              </w:rPr>
              <w:t xml:space="preserve">  92</w:t>
            </w:r>
          </w:p>
        </w:tc>
        <w:tc>
          <w:tcPr>
            <w:tcW w:w="1183" w:type="dxa"/>
          </w:tcPr>
          <w:p w:rsidR="00A85FA3" w:rsidRPr="00A85FA3" w:rsidRDefault="00B046D1" w:rsidP="00A85FA3">
            <w:pPr>
              <w:rPr>
                <w:sz w:val="24"/>
                <w:szCs w:val="24"/>
              </w:rPr>
            </w:pPr>
            <w:r>
              <w:rPr>
                <w:sz w:val="24"/>
                <w:szCs w:val="24"/>
              </w:rPr>
              <w:t>$545.41</w:t>
            </w:r>
          </w:p>
        </w:tc>
        <w:tc>
          <w:tcPr>
            <w:tcW w:w="1843" w:type="dxa"/>
          </w:tcPr>
          <w:p w:rsidR="00A85FA3" w:rsidRPr="00A85FA3" w:rsidRDefault="00A85FA3" w:rsidP="00A85FA3">
            <w:pPr>
              <w:rPr>
                <w:sz w:val="24"/>
                <w:szCs w:val="24"/>
              </w:rPr>
            </w:pPr>
            <w:r w:rsidRPr="00A85FA3">
              <w:rPr>
                <w:sz w:val="24"/>
                <w:szCs w:val="24"/>
              </w:rPr>
              <w:t>$45,700</w:t>
            </w:r>
          </w:p>
        </w:tc>
        <w:tc>
          <w:tcPr>
            <w:tcW w:w="1134" w:type="dxa"/>
          </w:tcPr>
          <w:p w:rsidR="00A85FA3" w:rsidRPr="00A85FA3" w:rsidRDefault="00A85FA3" w:rsidP="00A85FA3">
            <w:pPr>
              <w:jc w:val="center"/>
              <w:rPr>
                <w:sz w:val="24"/>
                <w:szCs w:val="24"/>
              </w:rPr>
            </w:pPr>
            <w:r w:rsidRPr="00A85FA3">
              <w:rPr>
                <w:sz w:val="24"/>
                <w:szCs w:val="24"/>
              </w:rPr>
              <w:t>K</w:t>
            </w:r>
          </w:p>
        </w:tc>
      </w:tr>
      <w:tr w:rsidR="00A85FA3" w:rsidTr="008477F7">
        <w:tc>
          <w:tcPr>
            <w:tcW w:w="2547" w:type="dxa"/>
          </w:tcPr>
          <w:p w:rsidR="00A85FA3" w:rsidRPr="00A85FA3" w:rsidRDefault="00A85FA3" w:rsidP="00A85FA3">
            <w:pPr>
              <w:rPr>
                <w:rFonts w:ascii="Calibri" w:hAnsi="Calibri" w:cs="Calibri"/>
                <w:sz w:val="24"/>
                <w:szCs w:val="24"/>
                <w:lang w:val="en-US"/>
              </w:rPr>
            </w:pPr>
            <w:r w:rsidRPr="00A85FA3">
              <w:rPr>
                <w:rFonts w:ascii="Calibri" w:hAnsi="Calibri" w:cs="Calibri"/>
                <w:sz w:val="24"/>
                <w:szCs w:val="24"/>
                <w:lang w:val="en-US"/>
              </w:rPr>
              <w:t>SW 9-53-23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160</w:t>
            </w:r>
          </w:p>
        </w:tc>
        <w:tc>
          <w:tcPr>
            <w:tcW w:w="995" w:type="dxa"/>
          </w:tcPr>
          <w:p w:rsidR="00A85FA3" w:rsidRPr="00A85FA3" w:rsidRDefault="00A85FA3" w:rsidP="00A85FA3">
            <w:pPr>
              <w:rPr>
                <w:sz w:val="24"/>
                <w:szCs w:val="24"/>
              </w:rPr>
            </w:pPr>
            <w:r w:rsidRPr="00A85FA3">
              <w:rPr>
                <w:sz w:val="24"/>
                <w:szCs w:val="24"/>
              </w:rPr>
              <w:t>120</w:t>
            </w:r>
          </w:p>
        </w:tc>
        <w:tc>
          <w:tcPr>
            <w:tcW w:w="1183" w:type="dxa"/>
          </w:tcPr>
          <w:p w:rsidR="00A85FA3" w:rsidRPr="00A85FA3" w:rsidRDefault="00B046D1" w:rsidP="00A85FA3">
            <w:pPr>
              <w:rPr>
                <w:sz w:val="24"/>
                <w:szCs w:val="24"/>
              </w:rPr>
            </w:pPr>
            <w:r>
              <w:rPr>
                <w:sz w:val="24"/>
                <w:szCs w:val="24"/>
              </w:rPr>
              <w:t>$551.54</w:t>
            </w:r>
          </w:p>
        </w:tc>
        <w:tc>
          <w:tcPr>
            <w:tcW w:w="1843" w:type="dxa"/>
          </w:tcPr>
          <w:p w:rsidR="00A85FA3" w:rsidRPr="00A85FA3" w:rsidRDefault="00A85FA3" w:rsidP="00A85FA3">
            <w:pPr>
              <w:rPr>
                <w:sz w:val="24"/>
                <w:szCs w:val="24"/>
              </w:rPr>
            </w:pPr>
            <w:r w:rsidRPr="00A85FA3">
              <w:rPr>
                <w:sz w:val="24"/>
                <w:szCs w:val="24"/>
              </w:rPr>
              <w:t>$47,000</w:t>
            </w:r>
          </w:p>
        </w:tc>
        <w:tc>
          <w:tcPr>
            <w:tcW w:w="1134" w:type="dxa"/>
          </w:tcPr>
          <w:p w:rsidR="00A85FA3" w:rsidRPr="00A85FA3" w:rsidRDefault="00A85FA3" w:rsidP="00A85FA3">
            <w:pPr>
              <w:jc w:val="center"/>
              <w:rPr>
                <w:sz w:val="24"/>
                <w:szCs w:val="24"/>
              </w:rPr>
            </w:pPr>
            <w:r w:rsidRPr="00A85FA3">
              <w:rPr>
                <w:sz w:val="24"/>
                <w:szCs w:val="24"/>
              </w:rPr>
              <w:t>H</w:t>
            </w:r>
          </w:p>
        </w:tc>
      </w:tr>
      <w:tr w:rsidR="00A85FA3" w:rsidTr="008477F7">
        <w:tc>
          <w:tcPr>
            <w:tcW w:w="2547" w:type="dxa"/>
          </w:tcPr>
          <w:p w:rsidR="00A85FA3" w:rsidRPr="00A85FA3" w:rsidRDefault="00A85FA3" w:rsidP="00A85FA3">
            <w:pPr>
              <w:rPr>
                <w:sz w:val="24"/>
                <w:szCs w:val="24"/>
              </w:rPr>
            </w:pPr>
            <w:r w:rsidRPr="00A85FA3">
              <w:rPr>
                <w:sz w:val="24"/>
                <w:szCs w:val="24"/>
              </w:rPr>
              <w:t>NE 5-53-23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b/>
                <w:sz w:val="24"/>
                <w:szCs w:val="24"/>
              </w:rPr>
            </w:pPr>
            <w:r w:rsidRPr="00A85FA3">
              <w:rPr>
                <w:sz w:val="24"/>
                <w:szCs w:val="24"/>
              </w:rPr>
              <w:t>160</w:t>
            </w:r>
          </w:p>
        </w:tc>
        <w:tc>
          <w:tcPr>
            <w:tcW w:w="995" w:type="dxa"/>
          </w:tcPr>
          <w:p w:rsidR="00A85FA3" w:rsidRPr="00A85FA3" w:rsidRDefault="00A85FA3" w:rsidP="00A85FA3">
            <w:pPr>
              <w:rPr>
                <w:sz w:val="24"/>
                <w:szCs w:val="24"/>
              </w:rPr>
            </w:pPr>
            <w:r w:rsidRPr="00A85FA3">
              <w:rPr>
                <w:sz w:val="24"/>
                <w:szCs w:val="24"/>
              </w:rPr>
              <w:t xml:space="preserve">  99</w:t>
            </w:r>
          </w:p>
        </w:tc>
        <w:tc>
          <w:tcPr>
            <w:tcW w:w="1183" w:type="dxa"/>
          </w:tcPr>
          <w:p w:rsidR="00A85FA3" w:rsidRPr="00A85FA3" w:rsidRDefault="00B046D1" w:rsidP="00A85FA3">
            <w:pPr>
              <w:rPr>
                <w:sz w:val="24"/>
                <w:szCs w:val="24"/>
              </w:rPr>
            </w:pPr>
            <w:r>
              <w:rPr>
                <w:sz w:val="24"/>
                <w:szCs w:val="24"/>
              </w:rPr>
              <w:t>$524.19</w:t>
            </w:r>
          </w:p>
        </w:tc>
        <w:tc>
          <w:tcPr>
            <w:tcW w:w="1843" w:type="dxa"/>
          </w:tcPr>
          <w:p w:rsidR="00A85FA3" w:rsidRPr="00A85FA3" w:rsidRDefault="00A85FA3" w:rsidP="00A85FA3">
            <w:pPr>
              <w:rPr>
                <w:sz w:val="24"/>
                <w:szCs w:val="24"/>
              </w:rPr>
            </w:pPr>
            <w:r w:rsidRPr="00A85FA3">
              <w:rPr>
                <w:sz w:val="24"/>
                <w:szCs w:val="24"/>
              </w:rPr>
              <w:t>$41,200</w:t>
            </w:r>
          </w:p>
        </w:tc>
        <w:tc>
          <w:tcPr>
            <w:tcW w:w="1134" w:type="dxa"/>
          </w:tcPr>
          <w:p w:rsidR="00A85FA3" w:rsidRPr="00A85FA3" w:rsidRDefault="00A85FA3" w:rsidP="00A85FA3">
            <w:pPr>
              <w:jc w:val="center"/>
              <w:rPr>
                <w:sz w:val="24"/>
                <w:szCs w:val="24"/>
              </w:rPr>
            </w:pPr>
            <w:r w:rsidRPr="00A85FA3">
              <w:rPr>
                <w:sz w:val="24"/>
                <w:szCs w:val="24"/>
              </w:rPr>
              <w:t>H</w:t>
            </w:r>
          </w:p>
        </w:tc>
      </w:tr>
      <w:tr w:rsidR="00A85FA3" w:rsidRPr="000605EE" w:rsidTr="008477F7">
        <w:tc>
          <w:tcPr>
            <w:tcW w:w="2547" w:type="dxa"/>
          </w:tcPr>
          <w:p w:rsidR="00A85FA3" w:rsidRPr="00A85FA3" w:rsidRDefault="00A85FA3" w:rsidP="00A85FA3">
            <w:pPr>
              <w:rPr>
                <w:sz w:val="24"/>
                <w:szCs w:val="24"/>
              </w:rPr>
            </w:pPr>
            <w:r w:rsidRPr="00A85FA3">
              <w:rPr>
                <w:sz w:val="24"/>
                <w:szCs w:val="24"/>
              </w:rPr>
              <w:t>PT of SE 8-53-23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120</w:t>
            </w:r>
          </w:p>
        </w:tc>
        <w:tc>
          <w:tcPr>
            <w:tcW w:w="995" w:type="dxa"/>
          </w:tcPr>
          <w:p w:rsidR="00A85FA3" w:rsidRPr="00A85FA3" w:rsidRDefault="00A85FA3" w:rsidP="00A85FA3">
            <w:pPr>
              <w:rPr>
                <w:sz w:val="24"/>
                <w:szCs w:val="24"/>
              </w:rPr>
            </w:pPr>
            <w:r w:rsidRPr="00A85FA3">
              <w:rPr>
                <w:sz w:val="24"/>
                <w:szCs w:val="24"/>
              </w:rPr>
              <w:t xml:space="preserve">  54</w:t>
            </w:r>
          </w:p>
        </w:tc>
        <w:tc>
          <w:tcPr>
            <w:tcW w:w="1183" w:type="dxa"/>
          </w:tcPr>
          <w:p w:rsidR="00A85FA3" w:rsidRPr="00A85FA3" w:rsidRDefault="00B046D1" w:rsidP="00A85FA3">
            <w:pPr>
              <w:rPr>
                <w:sz w:val="24"/>
                <w:szCs w:val="24"/>
              </w:rPr>
            </w:pPr>
            <w:r>
              <w:rPr>
                <w:sz w:val="24"/>
                <w:szCs w:val="24"/>
              </w:rPr>
              <w:t>$470.20</w:t>
            </w:r>
          </w:p>
        </w:tc>
        <w:tc>
          <w:tcPr>
            <w:tcW w:w="1843" w:type="dxa"/>
          </w:tcPr>
          <w:p w:rsidR="00A85FA3" w:rsidRPr="00A85FA3" w:rsidRDefault="00A85FA3" w:rsidP="00A85FA3">
            <w:pPr>
              <w:rPr>
                <w:sz w:val="24"/>
                <w:szCs w:val="24"/>
              </w:rPr>
            </w:pPr>
            <w:r w:rsidRPr="00A85FA3">
              <w:rPr>
                <w:b/>
                <w:sz w:val="24"/>
                <w:szCs w:val="24"/>
              </w:rPr>
              <w:t>$</w:t>
            </w:r>
            <w:r w:rsidRPr="00A85FA3">
              <w:rPr>
                <w:sz w:val="24"/>
                <w:szCs w:val="24"/>
              </w:rPr>
              <w:t>40,900</w:t>
            </w:r>
          </w:p>
        </w:tc>
        <w:tc>
          <w:tcPr>
            <w:tcW w:w="1134" w:type="dxa"/>
          </w:tcPr>
          <w:p w:rsidR="00A85FA3" w:rsidRPr="00A85FA3" w:rsidRDefault="00A85FA3" w:rsidP="00A85FA3">
            <w:pPr>
              <w:jc w:val="center"/>
              <w:rPr>
                <w:sz w:val="24"/>
                <w:szCs w:val="24"/>
              </w:rPr>
            </w:pPr>
            <w:r w:rsidRPr="00A85FA3">
              <w:rPr>
                <w:sz w:val="24"/>
                <w:szCs w:val="24"/>
              </w:rPr>
              <w:t>G</w:t>
            </w:r>
          </w:p>
        </w:tc>
      </w:tr>
      <w:tr w:rsidR="00A85FA3" w:rsidRPr="000605EE" w:rsidTr="008477F7">
        <w:tc>
          <w:tcPr>
            <w:tcW w:w="2547" w:type="dxa"/>
          </w:tcPr>
          <w:p w:rsidR="00A85FA3" w:rsidRPr="00A85FA3" w:rsidRDefault="00A85FA3" w:rsidP="00A85FA3">
            <w:pPr>
              <w:rPr>
                <w:sz w:val="24"/>
                <w:szCs w:val="24"/>
              </w:rPr>
            </w:pPr>
            <w:r w:rsidRPr="00A85FA3">
              <w:rPr>
                <w:sz w:val="24"/>
                <w:szCs w:val="24"/>
              </w:rPr>
              <w:t>PT of NW 5-53-23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140</w:t>
            </w:r>
          </w:p>
        </w:tc>
        <w:tc>
          <w:tcPr>
            <w:tcW w:w="995" w:type="dxa"/>
          </w:tcPr>
          <w:p w:rsidR="00A85FA3" w:rsidRPr="00A85FA3" w:rsidRDefault="00A85FA3" w:rsidP="00A85FA3">
            <w:pPr>
              <w:rPr>
                <w:sz w:val="24"/>
                <w:szCs w:val="24"/>
              </w:rPr>
            </w:pPr>
            <w:r w:rsidRPr="00A85FA3">
              <w:rPr>
                <w:sz w:val="24"/>
                <w:szCs w:val="24"/>
              </w:rPr>
              <w:t>112</w:t>
            </w:r>
          </w:p>
        </w:tc>
        <w:tc>
          <w:tcPr>
            <w:tcW w:w="1183" w:type="dxa"/>
          </w:tcPr>
          <w:p w:rsidR="00A85FA3" w:rsidRPr="00A85FA3" w:rsidRDefault="00B046D1" w:rsidP="00A85FA3">
            <w:pPr>
              <w:rPr>
                <w:sz w:val="24"/>
                <w:szCs w:val="24"/>
              </w:rPr>
            </w:pPr>
            <w:r>
              <w:rPr>
                <w:sz w:val="24"/>
                <w:szCs w:val="24"/>
              </w:rPr>
              <w:t>$593.96</w:t>
            </w:r>
          </w:p>
        </w:tc>
        <w:tc>
          <w:tcPr>
            <w:tcW w:w="1843" w:type="dxa"/>
          </w:tcPr>
          <w:p w:rsidR="00A85FA3" w:rsidRPr="00A85FA3" w:rsidRDefault="00A85FA3" w:rsidP="00A85FA3">
            <w:pPr>
              <w:rPr>
                <w:b/>
                <w:sz w:val="24"/>
                <w:szCs w:val="24"/>
              </w:rPr>
            </w:pPr>
            <w:r w:rsidRPr="00A85FA3">
              <w:rPr>
                <w:sz w:val="24"/>
                <w:szCs w:val="24"/>
              </w:rPr>
              <w:t>$56,000</w:t>
            </w:r>
          </w:p>
        </w:tc>
        <w:tc>
          <w:tcPr>
            <w:tcW w:w="1134" w:type="dxa"/>
          </w:tcPr>
          <w:p w:rsidR="00A85FA3" w:rsidRPr="00A85FA3" w:rsidRDefault="00A85FA3" w:rsidP="00A85FA3">
            <w:pPr>
              <w:jc w:val="center"/>
              <w:rPr>
                <w:sz w:val="24"/>
                <w:szCs w:val="24"/>
              </w:rPr>
            </w:pPr>
            <w:r w:rsidRPr="00A85FA3">
              <w:rPr>
                <w:sz w:val="24"/>
                <w:szCs w:val="24"/>
              </w:rPr>
              <w:t>F</w:t>
            </w:r>
          </w:p>
        </w:tc>
      </w:tr>
      <w:tr w:rsidR="00A85FA3" w:rsidRPr="000605EE" w:rsidTr="008477F7">
        <w:trPr>
          <w:trHeight w:val="202"/>
        </w:trPr>
        <w:tc>
          <w:tcPr>
            <w:tcW w:w="2547" w:type="dxa"/>
          </w:tcPr>
          <w:p w:rsidR="00A85FA3" w:rsidRPr="00A85FA3" w:rsidRDefault="00A85FA3" w:rsidP="00A85FA3">
            <w:pPr>
              <w:rPr>
                <w:sz w:val="24"/>
                <w:szCs w:val="24"/>
              </w:rPr>
            </w:pPr>
            <w:r w:rsidRPr="00A85FA3">
              <w:rPr>
                <w:sz w:val="24"/>
                <w:szCs w:val="24"/>
              </w:rPr>
              <w:t>SE 6-53-23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159</w:t>
            </w:r>
          </w:p>
        </w:tc>
        <w:tc>
          <w:tcPr>
            <w:tcW w:w="995" w:type="dxa"/>
          </w:tcPr>
          <w:p w:rsidR="00A85FA3" w:rsidRPr="00A85FA3" w:rsidRDefault="00A85FA3" w:rsidP="00A85FA3">
            <w:pPr>
              <w:rPr>
                <w:sz w:val="24"/>
                <w:szCs w:val="24"/>
              </w:rPr>
            </w:pPr>
            <w:r w:rsidRPr="00A85FA3">
              <w:rPr>
                <w:sz w:val="24"/>
                <w:szCs w:val="24"/>
              </w:rPr>
              <w:t>145</w:t>
            </w:r>
          </w:p>
        </w:tc>
        <w:tc>
          <w:tcPr>
            <w:tcW w:w="1183" w:type="dxa"/>
          </w:tcPr>
          <w:p w:rsidR="00A85FA3" w:rsidRPr="00A85FA3" w:rsidRDefault="00B046D1" w:rsidP="00A85FA3">
            <w:pPr>
              <w:rPr>
                <w:sz w:val="24"/>
                <w:szCs w:val="24"/>
              </w:rPr>
            </w:pPr>
            <w:r>
              <w:rPr>
                <w:sz w:val="24"/>
                <w:szCs w:val="24"/>
              </w:rPr>
              <w:t>$675.97</w:t>
            </w:r>
          </w:p>
        </w:tc>
        <w:tc>
          <w:tcPr>
            <w:tcW w:w="1843" w:type="dxa"/>
          </w:tcPr>
          <w:p w:rsidR="00A85FA3" w:rsidRPr="00A85FA3" w:rsidRDefault="00A85FA3" w:rsidP="00A85FA3">
            <w:pPr>
              <w:rPr>
                <w:sz w:val="24"/>
                <w:szCs w:val="24"/>
              </w:rPr>
            </w:pPr>
            <w:r w:rsidRPr="00A85FA3">
              <w:rPr>
                <w:sz w:val="24"/>
                <w:szCs w:val="24"/>
              </w:rPr>
              <w:t>$73,400</w:t>
            </w:r>
          </w:p>
        </w:tc>
        <w:tc>
          <w:tcPr>
            <w:tcW w:w="1134" w:type="dxa"/>
          </w:tcPr>
          <w:p w:rsidR="00A85FA3" w:rsidRPr="00A85FA3" w:rsidRDefault="00A85FA3" w:rsidP="00A85FA3">
            <w:pPr>
              <w:jc w:val="center"/>
              <w:rPr>
                <w:sz w:val="24"/>
                <w:szCs w:val="24"/>
              </w:rPr>
            </w:pPr>
            <w:r w:rsidRPr="00A85FA3">
              <w:rPr>
                <w:sz w:val="24"/>
                <w:szCs w:val="24"/>
              </w:rPr>
              <w:t>G</w:t>
            </w:r>
          </w:p>
        </w:tc>
      </w:tr>
      <w:tr w:rsidR="00A85FA3" w:rsidRPr="000605EE" w:rsidTr="008477F7">
        <w:tc>
          <w:tcPr>
            <w:tcW w:w="2547" w:type="dxa"/>
          </w:tcPr>
          <w:p w:rsidR="00A85FA3" w:rsidRPr="00A85FA3" w:rsidRDefault="00A85FA3" w:rsidP="00A85FA3">
            <w:pPr>
              <w:rPr>
                <w:sz w:val="24"/>
                <w:szCs w:val="24"/>
              </w:rPr>
            </w:pPr>
            <w:r w:rsidRPr="00A85FA3">
              <w:rPr>
                <w:sz w:val="24"/>
                <w:szCs w:val="24"/>
              </w:rPr>
              <w:t>SW 5-53-23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160</w:t>
            </w:r>
          </w:p>
        </w:tc>
        <w:tc>
          <w:tcPr>
            <w:tcW w:w="995" w:type="dxa"/>
          </w:tcPr>
          <w:p w:rsidR="00A85FA3" w:rsidRPr="00A85FA3" w:rsidRDefault="00A85FA3" w:rsidP="00A85FA3">
            <w:pPr>
              <w:rPr>
                <w:sz w:val="24"/>
                <w:szCs w:val="24"/>
              </w:rPr>
            </w:pPr>
            <w:r w:rsidRPr="00A85FA3">
              <w:rPr>
                <w:sz w:val="24"/>
                <w:szCs w:val="24"/>
              </w:rPr>
              <w:t>131</w:t>
            </w:r>
          </w:p>
        </w:tc>
        <w:tc>
          <w:tcPr>
            <w:tcW w:w="1183" w:type="dxa"/>
          </w:tcPr>
          <w:p w:rsidR="00A85FA3" w:rsidRPr="00A85FA3" w:rsidRDefault="00B046D1" w:rsidP="00A85FA3">
            <w:pPr>
              <w:rPr>
                <w:sz w:val="24"/>
                <w:szCs w:val="24"/>
              </w:rPr>
            </w:pPr>
            <w:r>
              <w:rPr>
                <w:sz w:val="24"/>
                <w:szCs w:val="24"/>
              </w:rPr>
              <w:t>$706.61</w:t>
            </w:r>
          </w:p>
        </w:tc>
        <w:tc>
          <w:tcPr>
            <w:tcW w:w="1843" w:type="dxa"/>
          </w:tcPr>
          <w:p w:rsidR="00A85FA3" w:rsidRPr="00A85FA3" w:rsidRDefault="00A85FA3" w:rsidP="00A85FA3">
            <w:pPr>
              <w:rPr>
                <w:sz w:val="24"/>
                <w:szCs w:val="24"/>
              </w:rPr>
            </w:pPr>
            <w:r w:rsidRPr="00A85FA3">
              <w:rPr>
                <w:sz w:val="24"/>
                <w:szCs w:val="24"/>
              </w:rPr>
              <w:t>$79,900</w:t>
            </w:r>
          </w:p>
        </w:tc>
        <w:tc>
          <w:tcPr>
            <w:tcW w:w="1134" w:type="dxa"/>
          </w:tcPr>
          <w:p w:rsidR="00A85FA3" w:rsidRPr="00A85FA3" w:rsidRDefault="00A85FA3" w:rsidP="00A85FA3">
            <w:pPr>
              <w:jc w:val="center"/>
              <w:rPr>
                <w:sz w:val="24"/>
                <w:szCs w:val="24"/>
              </w:rPr>
            </w:pPr>
            <w:r w:rsidRPr="00A85FA3">
              <w:rPr>
                <w:sz w:val="24"/>
                <w:szCs w:val="24"/>
              </w:rPr>
              <w:t>G</w:t>
            </w:r>
          </w:p>
        </w:tc>
      </w:tr>
      <w:tr w:rsidR="00A85FA3" w:rsidRPr="000605EE" w:rsidTr="008477F7">
        <w:tc>
          <w:tcPr>
            <w:tcW w:w="2547" w:type="dxa"/>
          </w:tcPr>
          <w:p w:rsidR="00A85FA3" w:rsidRPr="00A85FA3" w:rsidRDefault="00A85FA3" w:rsidP="00A85FA3">
            <w:pPr>
              <w:rPr>
                <w:sz w:val="24"/>
                <w:szCs w:val="24"/>
              </w:rPr>
            </w:pPr>
            <w:r w:rsidRPr="00A85FA3">
              <w:rPr>
                <w:rFonts w:cs="Verdana"/>
                <w:sz w:val="24"/>
                <w:szCs w:val="24"/>
                <w:lang w:val="en-US"/>
              </w:rPr>
              <w:t>NE 33-52-23 W2</w:t>
            </w:r>
          </w:p>
        </w:tc>
        <w:tc>
          <w:tcPr>
            <w:tcW w:w="801" w:type="dxa"/>
          </w:tcPr>
          <w:p w:rsidR="00A85FA3" w:rsidRPr="00A85FA3" w:rsidRDefault="00A85FA3" w:rsidP="00A85FA3">
            <w:pPr>
              <w:rPr>
                <w:sz w:val="24"/>
                <w:szCs w:val="24"/>
              </w:rPr>
            </w:pPr>
            <w:r w:rsidRPr="00A85FA3">
              <w:rPr>
                <w:sz w:val="24"/>
                <w:szCs w:val="24"/>
              </w:rPr>
              <w:t>520</w:t>
            </w:r>
          </w:p>
        </w:tc>
        <w:tc>
          <w:tcPr>
            <w:tcW w:w="990" w:type="dxa"/>
          </w:tcPr>
          <w:p w:rsidR="00A85FA3" w:rsidRPr="00A85FA3" w:rsidRDefault="00A85FA3" w:rsidP="00A85FA3">
            <w:pPr>
              <w:rPr>
                <w:sz w:val="24"/>
                <w:szCs w:val="24"/>
              </w:rPr>
            </w:pPr>
            <w:r w:rsidRPr="00A85FA3">
              <w:rPr>
                <w:sz w:val="24"/>
                <w:szCs w:val="24"/>
              </w:rPr>
              <w:t>160</w:t>
            </w:r>
          </w:p>
        </w:tc>
        <w:tc>
          <w:tcPr>
            <w:tcW w:w="995" w:type="dxa"/>
          </w:tcPr>
          <w:p w:rsidR="00A85FA3" w:rsidRPr="00A85FA3" w:rsidRDefault="00A85FA3" w:rsidP="00A85FA3">
            <w:pPr>
              <w:rPr>
                <w:sz w:val="24"/>
                <w:szCs w:val="24"/>
              </w:rPr>
            </w:pPr>
            <w:r w:rsidRPr="00A85FA3">
              <w:rPr>
                <w:sz w:val="24"/>
                <w:szCs w:val="24"/>
              </w:rPr>
              <w:t>158</w:t>
            </w:r>
          </w:p>
        </w:tc>
        <w:tc>
          <w:tcPr>
            <w:tcW w:w="1183" w:type="dxa"/>
          </w:tcPr>
          <w:p w:rsidR="00A85FA3" w:rsidRPr="00A85FA3" w:rsidRDefault="001E1B34" w:rsidP="00A85FA3">
            <w:pPr>
              <w:rPr>
                <w:sz w:val="24"/>
                <w:szCs w:val="24"/>
              </w:rPr>
            </w:pPr>
            <w:r>
              <w:rPr>
                <w:sz w:val="24"/>
                <w:szCs w:val="24"/>
              </w:rPr>
              <w:t>$675.02</w:t>
            </w:r>
          </w:p>
        </w:tc>
        <w:tc>
          <w:tcPr>
            <w:tcW w:w="1843" w:type="dxa"/>
          </w:tcPr>
          <w:p w:rsidR="00A85FA3" w:rsidRPr="00A85FA3" w:rsidRDefault="00A85FA3" w:rsidP="00A85FA3">
            <w:pPr>
              <w:rPr>
                <w:sz w:val="24"/>
                <w:szCs w:val="24"/>
              </w:rPr>
            </w:pPr>
            <w:r w:rsidRPr="00A85FA3">
              <w:rPr>
                <w:sz w:val="24"/>
                <w:szCs w:val="24"/>
              </w:rPr>
              <w:t>$73,200</w:t>
            </w:r>
          </w:p>
        </w:tc>
        <w:tc>
          <w:tcPr>
            <w:tcW w:w="1134" w:type="dxa"/>
          </w:tcPr>
          <w:p w:rsidR="00A85FA3" w:rsidRPr="00A85FA3" w:rsidRDefault="00A85FA3" w:rsidP="00A85FA3">
            <w:pPr>
              <w:jc w:val="center"/>
              <w:rPr>
                <w:sz w:val="24"/>
                <w:szCs w:val="24"/>
              </w:rPr>
            </w:pPr>
            <w:r w:rsidRPr="00A85FA3">
              <w:rPr>
                <w:sz w:val="24"/>
                <w:szCs w:val="24"/>
              </w:rPr>
              <w:t>K</w:t>
            </w:r>
          </w:p>
        </w:tc>
      </w:tr>
      <w:tr w:rsidR="00A85FA3" w:rsidRPr="000605EE" w:rsidTr="008477F7">
        <w:tc>
          <w:tcPr>
            <w:tcW w:w="2547" w:type="dxa"/>
          </w:tcPr>
          <w:p w:rsidR="00A85FA3" w:rsidRPr="00A85FA3" w:rsidRDefault="00A85FA3" w:rsidP="00A85FA3">
            <w:pPr>
              <w:rPr>
                <w:b/>
                <w:sz w:val="24"/>
                <w:szCs w:val="24"/>
              </w:rPr>
            </w:pPr>
            <w:r w:rsidRPr="00A85FA3">
              <w:rPr>
                <w:b/>
                <w:sz w:val="24"/>
                <w:szCs w:val="24"/>
              </w:rPr>
              <w:t>TOTALS</w:t>
            </w:r>
          </w:p>
        </w:tc>
        <w:tc>
          <w:tcPr>
            <w:tcW w:w="801" w:type="dxa"/>
          </w:tcPr>
          <w:p w:rsidR="00A85FA3" w:rsidRPr="00A85FA3" w:rsidRDefault="00A85FA3" w:rsidP="00A85FA3">
            <w:pPr>
              <w:rPr>
                <w:b/>
                <w:sz w:val="24"/>
                <w:szCs w:val="24"/>
              </w:rPr>
            </w:pPr>
          </w:p>
        </w:tc>
        <w:tc>
          <w:tcPr>
            <w:tcW w:w="990" w:type="dxa"/>
          </w:tcPr>
          <w:p w:rsidR="00A85FA3" w:rsidRPr="00A85FA3" w:rsidRDefault="00A85FA3" w:rsidP="00A85FA3">
            <w:pPr>
              <w:rPr>
                <w:b/>
                <w:sz w:val="24"/>
                <w:szCs w:val="24"/>
              </w:rPr>
            </w:pPr>
            <w:r w:rsidRPr="00A85FA3">
              <w:rPr>
                <w:b/>
                <w:sz w:val="24"/>
                <w:szCs w:val="24"/>
              </w:rPr>
              <w:t>1379</w:t>
            </w:r>
          </w:p>
        </w:tc>
        <w:tc>
          <w:tcPr>
            <w:tcW w:w="995" w:type="dxa"/>
          </w:tcPr>
          <w:p w:rsidR="00A85FA3" w:rsidRPr="00A85FA3" w:rsidRDefault="00A85FA3" w:rsidP="00A85FA3">
            <w:pPr>
              <w:rPr>
                <w:b/>
                <w:sz w:val="24"/>
                <w:szCs w:val="24"/>
              </w:rPr>
            </w:pPr>
            <w:r w:rsidRPr="00A85FA3">
              <w:rPr>
                <w:b/>
                <w:sz w:val="24"/>
                <w:szCs w:val="24"/>
              </w:rPr>
              <w:t>1041</w:t>
            </w:r>
          </w:p>
        </w:tc>
        <w:tc>
          <w:tcPr>
            <w:tcW w:w="1183" w:type="dxa"/>
          </w:tcPr>
          <w:p w:rsidR="00A85FA3" w:rsidRPr="00A85FA3" w:rsidRDefault="00B046D1" w:rsidP="00A85FA3">
            <w:pPr>
              <w:rPr>
                <w:b/>
                <w:sz w:val="24"/>
                <w:szCs w:val="24"/>
              </w:rPr>
            </w:pPr>
            <w:r>
              <w:rPr>
                <w:b/>
                <w:sz w:val="24"/>
                <w:szCs w:val="24"/>
              </w:rPr>
              <w:t>$5438.02</w:t>
            </w:r>
          </w:p>
        </w:tc>
        <w:tc>
          <w:tcPr>
            <w:tcW w:w="1843" w:type="dxa"/>
          </w:tcPr>
          <w:p w:rsidR="00A85FA3" w:rsidRPr="00A85FA3" w:rsidRDefault="00A85FA3" w:rsidP="00A85FA3">
            <w:pPr>
              <w:rPr>
                <w:b/>
                <w:sz w:val="24"/>
                <w:szCs w:val="24"/>
              </w:rPr>
            </w:pPr>
            <w:r w:rsidRPr="00A85FA3">
              <w:rPr>
                <w:b/>
                <w:sz w:val="24"/>
                <w:szCs w:val="24"/>
              </w:rPr>
              <w:t>$534,800</w:t>
            </w:r>
          </w:p>
        </w:tc>
        <w:tc>
          <w:tcPr>
            <w:tcW w:w="1134" w:type="dxa"/>
          </w:tcPr>
          <w:p w:rsidR="00A85FA3" w:rsidRPr="00130537" w:rsidRDefault="00A85FA3" w:rsidP="00A85FA3">
            <w:pPr>
              <w:rPr>
                <w:b/>
                <w:sz w:val="24"/>
                <w:szCs w:val="24"/>
              </w:rPr>
            </w:pPr>
          </w:p>
        </w:tc>
      </w:tr>
      <w:tr w:rsidR="00A85FA3" w:rsidRPr="000605EE" w:rsidTr="008477F7">
        <w:trPr>
          <w:trHeight w:val="325"/>
        </w:trPr>
        <w:tc>
          <w:tcPr>
            <w:tcW w:w="2547" w:type="dxa"/>
          </w:tcPr>
          <w:p w:rsidR="00A85FA3" w:rsidRPr="00A85FA3" w:rsidRDefault="00A85FA3" w:rsidP="00A85FA3">
            <w:pPr>
              <w:rPr>
                <w:b/>
                <w:sz w:val="24"/>
                <w:szCs w:val="24"/>
              </w:rPr>
            </w:pPr>
            <w:r w:rsidRPr="00A85FA3">
              <w:rPr>
                <w:b/>
                <w:sz w:val="24"/>
                <w:szCs w:val="24"/>
              </w:rPr>
              <w:t>Average Assessment</w:t>
            </w:r>
          </w:p>
        </w:tc>
        <w:tc>
          <w:tcPr>
            <w:tcW w:w="801" w:type="dxa"/>
          </w:tcPr>
          <w:p w:rsidR="00A85FA3" w:rsidRPr="00A85FA3" w:rsidRDefault="00A85FA3" w:rsidP="00A85FA3">
            <w:pPr>
              <w:rPr>
                <w:b/>
                <w:sz w:val="24"/>
                <w:szCs w:val="24"/>
              </w:rPr>
            </w:pPr>
          </w:p>
        </w:tc>
        <w:tc>
          <w:tcPr>
            <w:tcW w:w="990" w:type="dxa"/>
          </w:tcPr>
          <w:p w:rsidR="00A85FA3" w:rsidRPr="00A85FA3" w:rsidRDefault="00A85FA3" w:rsidP="00A85FA3">
            <w:pPr>
              <w:rPr>
                <w:b/>
                <w:sz w:val="24"/>
                <w:szCs w:val="24"/>
              </w:rPr>
            </w:pPr>
          </w:p>
        </w:tc>
        <w:tc>
          <w:tcPr>
            <w:tcW w:w="995" w:type="dxa"/>
          </w:tcPr>
          <w:p w:rsidR="00A85FA3" w:rsidRPr="00A85FA3" w:rsidRDefault="00A85FA3" w:rsidP="00A85FA3">
            <w:pPr>
              <w:rPr>
                <w:b/>
                <w:sz w:val="24"/>
                <w:szCs w:val="24"/>
              </w:rPr>
            </w:pPr>
          </w:p>
        </w:tc>
        <w:tc>
          <w:tcPr>
            <w:tcW w:w="1183" w:type="dxa"/>
          </w:tcPr>
          <w:p w:rsidR="00A85FA3" w:rsidRPr="00A85FA3" w:rsidRDefault="00A85FA3" w:rsidP="00A85FA3">
            <w:pPr>
              <w:rPr>
                <w:b/>
                <w:sz w:val="24"/>
                <w:szCs w:val="24"/>
              </w:rPr>
            </w:pPr>
          </w:p>
        </w:tc>
        <w:tc>
          <w:tcPr>
            <w:tcW w:w="1843" w:type="dxa"/>
          </w:tcPr>
          <w:p w:rsidR="00A85FA3" w:rsidRPr="00A85FA3" w:rsidRDefault="00A85FA3" w:rsidP="00A85FA3">
            <w:pPr>
              <w:rPr>
                <w:b/>
                <w:sz w:val="24"/>
                <w:szCs w:val="24"/>
              </w:rPr>
            </w:pPr>
            <w:r w:rsidRPr="00A85FA3">
              <w:rPr>
                <w:b/>
                <w:sz w:val="24"/>
                <w:szCs w:val="24"/>
              </w:rPr>
              <w:t>$62,113.82</w:t>
            </w:r>
          </w:p>
        </w:tc>
        <w:tc>
          <w:tcPr>
            <w:tcW w:w="1134" w:type="dxa"/>
          </w:tcPr>
          <w:p w:rsidR="00A85FA3" w:rsidRPr="000605EE" w:rsidRDefault="00A85FA3" w:rsidP="00A85FA3">
            <w:pPr>
              <w:rPr>
                <w:sz w:val="24"/>
                <w:szCs w:val="24"/>
              </w:rPr>
            </w:pPr>
          </w:p>
        </w:tc>
      </w:tr>
    </w:tbl>
    <w:p w:rsidR="00CF71A9" w:rsidRPr="00A85FA3" w:rsidRDefault="00CF71A9" w:rsidP="0039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8"/>
          <w:szCs w:val="28"/>
        </w:rPr>
      </w:pPr>
    </w:p>
    <w:p w:rsidR="00CF71A9" w:rsidRPr="006F6EA3" w:rsidRDefault="00CF71A9" w:rsidP="0039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0"/>
          <w:szCs w:val="20"/>
        </w:rPr>
      </w:pPr>
    </w:p>
    <w:p w:rsidR="006F6EA3" w:rsidRDefault="006F6EA3" w:rsidP="006F6EA3">
      <w:pPr>
        <w:tabs>
          <w:tab w:val="left" w:pos="3633"/>
        </w:tabs>
        <w:jc w:val="center"/>
        <w:rPr>
          <w:b/>
          <w:sz w:val="24"/>
          <w:szCs w:val="24"/>
        </w:rPr>
      </w:pPr>
    </w:p>
    <w:p w:rsidR="00E0220B" w:rsidRDefault="00E0220B" w:rsidP="006F6EA3">
      <w:pPr>
        <w:tabs>
          <w:tab w:val="left" w:pos="3633"/>
        </w:tabs>
        <w:jc w:val="center"/>
        <w:rPr>
          <w:b/>
          <w:sz w:val="24"/>
          <w:szCs w:val="24"/>
        </w:rPr>
      </w:pPr>
    </w:p>
    <w:p w:rsidR="009B338D" w:rsidRDefault="009B338D" w:rsidP="006F6EA3">
      <w:pPr>
        <w:tabs>
          <w:tab w:val="left" w:pos="3633"/>
        </w:tabs>
        <w:jc w:val="center"/>
        <w:rPr>
          <w:b/>
          <w:sz w:val="24"/>
          <w:szCs w:val="24"/>
        </w:rPr>
      </w:pPr>
    </w:p>
    <w:p w:rsidR="00DA319A" w:rsidRDefault="00F333B9" w:rsidP="006F6EA3">
      <w:pPr>
        <w:tabs>
          <w:tab w:val="left" w:pos="3633"/>
        </w:tabs>
        <w:jc w:val="center"/>
        <w:rPr>
          <w:b/>
          <w:sz w:val="24"/>
          <w:szCs w:val="24"/>
        </w:rPr>
      </w:pPr>
      <w:r>
        <w:rPr>
          <w:b/>
          <w:noProof/>
          <w:sz w:val="24"/>
          <w:szCs w:val="24"/>
        </w:rPr>
        <w:lastRenderedPageBreak/>
        <w:drawing>
          <wp:inline distT="0" distB="0" distL="0" distR="0">
            <wp:extent cx="5943600" cy="352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z google new.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521710"/>
                    </a:xfrm>
                    <a:prstGeom prst="rect">
                      <a:avLst/>
                    </a:prstGeom>
                  </pic:spPr>
                </pic:pic>
              </a:graphicData>
            </a:graphic>
          </wp:inline>
        </w:drawing>
      </w:r>
    </w:p>
    <w:sectPr w:rsidR="00DA319A" w:rsidSect="006F6EA3">
      <w:pgSz w:w="12240" w:h="15840"/>
      <w:pgMar w:top="1134" w:right="1440" w:bottom="1134" w:left="1440" w:header="709" w:footer="709"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C1" w:rsidRDefault="00F758C1" w:rsidP="009710AC">
      <w:pPr>
        <w:spacing w:after="0" w:line="240" w:lineRule="auto"/>
      </w:pPr>
      <w:r>
        <w:separator/>
      </w:r>
    </w:p>
  </w:endnote>
  <w:endnote w:type="continuationSeparator" w:id="0">
    <w:p w:rsidR="00F758C1" w:rsidRDefault="00F758C1" w:rsidP="0097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C1" w:rsidRDefault="00F758C1" w:rsidP="009710AC">
      <w:pPr>
        <w:spacing w:after="0" w:line="240" w:lineRule="auto"/>
      </w:pPr>
      <w:r>
        <w:separator/>
      </w:r>
    </w:p>
  </w:footnote>
  <w:footnote w:type="continuationSeparator" w:id="0">
    <w:p w:rsidR="00F758C1" w:rsidRDefault="00F758C1" w:rsidP="00971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0"/>
    <w:rsid w:val="000605EE"/>
    <w:rsid w:val="00073028"/>
    <w:rsid w:val="000A775E"/>
    <w:rsid w:val="000C3E00"/>
    <w:rsid w:val="000E2A61"/>
    <w:rsid w:val="00121C00"/>
    <w:rsid w:val="00125280"/>
    <w:rsid w:val="00130537"/>
    <w:rsid w:val="00134246"/>
    <w:rsid w:val="001372E4"/>
    <w:rsid w:val="001B760B"/>
    <w:rsid w:val="001C1C85"/>
    <w:rsid w:val="001E1B34"/>
    <w:rsid w:val="001F16F7"/>
    <w:rsid w:val="00212F45"/>
    <w:rsid w:val="00220A8E"/>
    <w:rsid w:val="00243F0E"/>
    <w:rsid w:val="00244F13"/>
    <w:rsid w:val="0024763D"/>
    <w:rsid w:val="00253973"/>
    <w:rsid w:val="0025605F"/>
    <w:rsid w:val="00284B10"/>
    <w:rsid w:val="0029075F"/>
    <w:rsid w:val="002A02B4"/>
    <w:rsid w:val="002B4EE0"/>
    <w:rsid w:val="002D1B5B"/>
    <w:rsid w:val="00312C20"/>
    <w:rsid w:val="00324D4E"/>
    <w:rsid w:val="003518BB"/>
    <w:rsid w:val="00394511"/>
    <w:rsid w:val="00396BA8"/>
    <w:rsid w:val="003D4980"/>
    <w:rsid w:val="003D62E9"/>
    <w:rsid w:val="003F6D00"/>
    <w:rsid w:val="003F7309"/>
    <w:rsid w:val="0040224F"/>
    <w:rsid w:val="00412DF6"/>
    <w:rsid w:val="004137FF"/>
    <w:rsid w:val="004178F0"/>
    <w:rsid w:val="004428B1"/>
    <w:rsid w:val="00447A1F"/>
    <w:rsid w:val="00454384"/>
    <w:rsid w:val="00464009"/>
    <w:rsid w:val="0049550F"/>
    <w:rsid w:val="004A7BA5"/>
    <w:rsid w:val="004B1ED2"/>
    <w:rsid w:val="004D5D95"/>
    <w:rsid w:val="004F3804"/>
    <w:rsid w:val="00525CDC"/>
    <w:rsid w:val="00544070"/>
    <w:rsid w:val="005617EB"/>
    <w:rsid w:val="005D4599"/>
    <w:rsid w:val="005E2E85"/>
    <w:rsid w:val="005E33D5"/>
    <w:rsid w:val="00655D5C"/>
    <w:rsid w:val="00687379"/>
    <w:rsid w:val="006A411D"/>
    <w:rsid w:val="006B3E89"/>
    <w:rsid w:val="006C3D62"/>
    <w:rsid w:val="006F6EA3"/>
    <w:rsid w:val="007441BF"/>
    <w:rsid w:val="00797DAE"/>
    <w:rsid w:val="007D2FC2"/>
    <w:rsid w:val="007E3835"/>
    <w:rsid w:val="007F5670"/>
    <w:rsid w:val="00811314"/>
    <w:rsid w:val="0082336D"/>
    <w:rsid w:val="008477F7"/>
    <w:rsid w:val="008548AA"/>
    <w:rsid w:val="00857EDB"/>
    <w:rsid w:val="0087194C"/>
    <w:rsid w:val="00885AA0"/>
    <w:rsid w:val="008A4ECE"/>
    <w:rsid w:val="008A5804"/>
    <w:rsid w:val="008C31F7"/>
    <w:rsid w:val="008D3EF1"/>
    <w:rsid w:val="00926F9F"/>
    <w:rsid w:val="00935A21"/>
    <w:rsid w:val="00957BFC"/>
    <w:rsid w:val="009710AC"/>
    <w:rsid w:val="00975297"/>
    <w:rsid w:val="00987CC7"/>
    <w:rsid w:val="009A0A5B"/>
    <w:rsid w:val="009A4FDB"/>
    <w:rsid w:val="009B338D"/>
    <w:rsid w:val="009E0E78"/>
    <w:rsid w:val="00A1134A"/>
    <w:rsid w:val="00A12EE5"/>
    <w:rsid w:val="00A52E53"/>
    <w:rsid w:val="00A77D8B"/>
    <w:rsid w:val="00A85FA3"/>
    <w:rsid w:val="00AC549A"/>
    <w:rsid w:val="00B046D1"/>
    <w:rsid w:val="00B04F31"/>
    <w:rsid w:val="00B253F4"/>
    <w:rsid w:val="00B30F93"/>
    <w:rsid w:val="00B36662"/>
    <w:rsid w:val="00B61459"/>
    <w:rsid w:val="00B94772"/>
    <w:rsid w:val="00BA3CC3"/>
    <w:rsid w:val="00BC441F"/>
    <w:rsid w:val="00BE16CF"/>
    <w:rsid w:val="00BF0474"/>
    <w:rsid w:val="00C12871"/>
    <w:rsid w:val="00C83994"/>
    <w:rsid w:val="00CD7724"/>
    <w:rsid w:val="00CE1415"/>
    <w:rsid w:val="00CE2A60"/>
    <w:rsid w:val="00CF71A9"/>
    <w:rsid w:val="00D0022A"/>
    <w:rsid w:val="00D2271A"/>
    <w:rsid w:val="00D314C1"/>
    <w:rsid w:val="00D80024"/>
    <w:rsid w:val="00DA319A"/>
    <w:rsid w:val="00DD1C64"/>
    <w:rsid w:val="00E01BFA"/>
    <w:rsid w:val="00E0220B"/>
    <w:rsid w:val="00E1211F"/>
    <w:rsid w:val="00E136CF"/>
    <w:rsid w:val="00E36588"/>
    <w:rsid w:val="00E674E5"/>
    <w:rsid w:val="00E859F4"/>
    <w:rsid w:val="00EC1D5F"/>
    <w:rsid w:val="00F0030E"/>
    <w:rsid w:val="00F22F48"/>
    <w:rsid w:val="00F333B9"/>
    <w:rsid w:val="00F3484C"/>
    <w:rsid w:val="00F7444E"/>
    <w:rsid w:val="00F758C1"/>
    <w:rsid w:val="00F77269"/>
    <w:rsid w:val="00F93C8F"/>
    <w:rsid w:val="00FB62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D8DFE"/>
  <w15:docId w15:val="{7C14349D-A947-4638-8B1D-6C172EA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AA0"/>
    <w:rPr>
      <w:color w:val="CCCCCC"/>
      <w:u w:val="single"/>
    </w:rPr>
  </w:style>
  <w:style w:type="character" w:customStyle="1" w:styleId="style21">
    <w:name w:val="style21"/>
    <w:basedOn w:val="DefaultParagraphFont"/>
    <w:rsid w:val="00885AA0"/>
    <w:rPr>
      <w:b/>
      <w:bCs/>
      <w:color w:val="5B9313"/>
    </w:rPr>
  </w:style>
  <w:style w:type="character" w:customStyle="1" w:styleId="style11">
    <w:name w:val="style11"/>
    <w:basedOn w:val="DefaultParagraphFont"/>
    <w:rsid w:val="00885AA0"/>
    <w:rPr>
      <w:sz w:val="23"/>
      <w:szCs w:val="23"/>
    </w:rPr>
  </w:style>
  <w:style w:type="paragraph" w:styleId="BalloonText">
    <w:name w:val="Balloon Text"/>
    <w:basedOn w:val="Normal"/>
    <w:link w:val="BalloonTextChar"/>
    <w:uiPriority w:val="99"/>
    <w:semiHidden/>
    <w:unhideWhenUsed/>
    <w:rsid w:val="0088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A0"/>
    <w:rPr>
      <w:rFonts w:ascii="Tahoma" w:hAnsi="Tahoma" w:cs="Tahoma"/>
      <w:sz w:val="16"/>
      <w:szCs w:val="16"/>
    </w:rPr>
  </w:style>
  <w:style w:type="paragraph" w:styleId="Header">
    <w:name w:val="header"/>
    <w:basedOn w:val="Normal"/>
    <w:link w:val="HeaderChar"/>
    <w:uiPriority w:val="99"/>
    <w:unhideWhenUsed/>
    <w:rsid w:val="0097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AC"/>
  </w:style>
  <w:style w:type="paragraph" w:styleId="Footer">
    <w:name w:val="footer"/>
    <w:basedOn w:val="Normal"/>
    <w:link w:val="FooterChar"/>
    <w:uiPriority w:val="99"/>
    <w:unhideWhenUsed/>
    <w:rsid w:val="0097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AC"/>
  </w:style>
  <w:style w:type="character" w:customStyle="1" w:styleId="wrapped-field3">
    <w:name w:val="wrapped-field3"/>
    <w:basedOn w:val="DefaultParagraphFont"/>
    <w:rsid w:val="00975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984">
      <w:bodyDiv w:val="1"/>
      <w:marLeft w:val="0"/>
      <w:marRight w:val="0"/>
      <w:marTop w:val="0"/>
      <w:marBottom w:val="0"/>
      <w:divBdr>
        <w:top w:val="none" w:sz="0" w:space="0" w:color="auto"/>
        <w:left w:val="none" w:sz="0" w:space="0" w:color="auto"/>
        <w:bottom w:val="none" w:sz="0" w:space="0" w:color="auto"/>
        <w:right w:val="none" w:sz="0" w:space="0" w:color="auto"/>
      </w:divBdr>
    </w:div>
    <w:div w:id="1579826976">
      <w:bodyDiv w:val="1"/>
      <w:marLeft w:val="0"/>
      <w:marRight w:val="0"/>
      <w:marTop w:val="0"/>
      <w:marBottom w:val="0"/>
      <w:divBdr>
        <w:top w:val="none" w:sz="0" w:space="0" w:color="auto"/>
        <w:left w:val="none" w:sz="0" w:space="0" w:color="auto"/>
        <w:bottom w:val="none" w:sz="0" w:space="0" w:color="auto"/>
        <w:right w:val="none" w:sz="0" w:space="0" w:color="auto"/>
      </w:divBdr>
    </w:div>
    <w:div w:id="167768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Carrie-PC\Desktop\Cawkwell%20Group\samples%20from%20Jan\www.tedcawkwell.com" TargetMode="External"/><Relationship Id="rId5" Type="http://schemas.openxmlformats.org/officeDocument/2006/relationships/footnotes" Target="footnotes.xml"/><Relationship Id="rId10" Type="http://schemas.openxmlformats.org/officeDocument/2006/relationships/hyperlink" Target="mailto:ted@tedcawkwell.com"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C7CB-A1C2-4BB4-986C-F02DE4DB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Anthony</dc:creator>
  <cp:keywords/>
  <dc:description/>
  <cp:lastModifiedBy>Carrie-PC</cp:lastModifiedBy>
  <cp:revision>4</cp:revision>
  <cp:lastPrinted>2016-08-23T21:39:00Z</cp:lastPrinted>
  <dcterms:created xsi:type="dcterms:W3CDTF">2016-08-24T15:58:00Z</dcterms:created>
  <dcterms:modified xsi:type="dcterms:W3CDTF">2016-08-25T14:56:00Z</dcterms:modified>
</cp:coreProperties>
</file>